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湛江市困难职工帮扶中心2024年度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租车服务项目定点采购询价函</w:t>
      </w: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各供应商：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为满足我中心</w:t>
      </w:r>
      <w:r>
        <w:rPr>
          <w:rFonts w:hint="eastAsia"/>
          <w:lang w:val="en-US" w:eastAsia="zh-CN"/>
        </w:rPr>
        <w:t>入户调查、走访慰问等公</w:t>
      </w:r>
      <w:r>
        <w:rPr>
          <w:rFonts w:hint="default"/>
          <w:lang w:val="en-US" w:eastAsia="zh-CN"/>
        </w:rPr>
        <w:t>务用车需求，现采用询价方式开展租车服务</w:t>
      </w:r>
      <w:r>
        <w:rPr>
          <w:rFonts w:hint="eastAsia"/>
          <w:lang w:val="en-US" w:eastAsia="zh-CN"/>
        </w:rPr>
        <w:t>项目定点</w:t>
      </w:r>
      <w:r>
        <w:rPr>
          <w:rFonts w:hint="default"/>
          <w:lang w:val="en-US" w:eastAsia="zh-CN"/>
        </w:rPr>
        <w:t>采购工作，</w:t>
      </w:r>
      <w:r>
        <w:rPr>
          <w:rFonts w:hint="eastAsia"/>
          <w:lang w:val="en-US" w:eastAsia="zh-CN"/>
        </w:rPr>
        <w:t>采购小组将综合比较供应商的报价、资质和服务因素，通过综合评分的方式确定1家作为本项目的供应商，</w:t>
      </w:r>
      <w:r>
        <w:rPr>
          <w:rFonts w:hint="default"/>
          <w:lang w:val="en-US" w:eastAsia="zh-CN"/>
        </w:rPr>
        <w:t>欢迎符合资格条件的供应商</w:t>
      </w:r>
      <w:r>
        <w:rPr>
          <w:rFonts w:hint="eastAsia"/>
          <w:lang w:val="en-US" w:eastAsia="zh-CN"/>
        </w:rPr>
        <w:t>参加</w:t>
      </w:r>
      <w:r>
        <w:rPr>
          <w:rFonts w:hint="default"/>
          <w:lang w:val="en-US" w:eastAsia="zh-CN"/>
        </w:rPr>
        <w:t>报价。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一、项目名称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湛江市困难职工帮扶中心2024年度租车服务定点采购项目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default" w:ascii="黑体" w:hAnsi="黑体" w:eastAsia="黑体" w:cs="黑体"/>
          <w:lang w:val="en-US" w:eastAsia="zh-CN"/>
        </w:rPr>
        <w:t>、租车服务需求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为湛江市困难职工帮扶中心（湛江市职工服务中心）、广东省职工保障互助会湛江代办处入户调查、走访慰问等公务用车提供服务，</w:t>
      </w:r>
      <w:r>
        <w:rPr>
          <w:rFonts w:hint="default"/>
          <w:lang w:val="en-US" w:eastAsia="zh-CN"/>
        </w:rPr>
        <w:t>满足</w:t>
      </w:r>
      <w:r>
        <w:rPr>
          <w:rFonts w:hint="eastAsia"/>
          <w:lang w:val="en-US" w:eastAsia="zh-CN"/>
        </w:rPr>
        <w:t>湛江</w:t>
      </w:r>
      <w:r>
        <w:rPr>
          <w:rFonts w:hint="default"/>
          <w:lang w:val="en-US" w:eastAsia="zh-CN"/>
        </w:rPr>
        <w:t>市全域及</w:t>
      </w:r>
      <w:r>
        <w:rPr>
          <w:rFonts w:hint="eastAsia"/>
          <w:lang w:val="en-US" w:eastAsia="zh-CN"/>
        </w:rPr>
        <w:t>广东</w:t>
      </w:r>
      <w:r>
        <w:rPr>
          <w:rFonts w:hint="default"/>
          <w:lang w:val="en-US" w:eastAsia="zh-CN"/>
        </w:rPr>
        <w:t>省内适合市区、郊区</w:t>
      </w:r>
      <w:r>
        <w:rPr>
          <w:rFonts w:hint="eastAsia"/>
          <w:lang w:val="en-US" w:eastAsia="zh-CN"/>
        </w:rPr>
        <w:t>及</w:t>
      </w:r>
      <w:r>
        <w:rPr>
          <w:rFonts w:hint="default"/>
          <w:lang w:val="en-US" w:eastAsia="zh-CN"/>
        </w:rPr>
        <w:t>长途行驶的交通需求。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具体车型：小轿车（5座）、商务车（7座）、中巴车（25座以下）、大巴车。（包括配备的专职司机）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车辆租赁服务费按实际使用车辆结算。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default" w:ascii="黑体" w:hAnsi="黑体" w:eastAsia="黑体" w:cs="黑体"/>
          <w:lang w:val="en-US" w:eastAsia="zh-CN"/>
        </w:rPr>
        <w:t>、服务期限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服务有效期为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年，</w:t>
      </w:r>
      <w:r>
        <w:rPr>
          <w:rFonts w:hint="eastAsia"/>
          <w:lang w:val="en-US" w:eastAsia="zh-CN"/>
        </w:rPr>
        <w:t>自2024年1月1日至2024年12月31日</w:t>
      </w:r>
      <w:r>
        <w:rPr>
          <w:rFonts w:hint="default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供应商</w:t>
      </w:r>
      <w:r>
        <w:rPr>
          <w:rFonts w:hint="default"/>
          <w:lang w:val="en-US" w:eastAsia="zh-CN"/>
        </w:rPr>
        <w:t>如出现不履行合同、服务不到位等情况，我中心有权取消该协议供应商资格。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default" w:ascii="黑体" w:hAnsi="黑体" w:eastAsia="黑体" w:cs="黑体"/>
          <w:lang w:val="en-US" w:eastAsia="zh-CN"/>
        </w:rPr>
        <w:t>、供应商资格条件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1.供应商符合《中华人民共和国政府采购法》第二十二条规定：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（1）具有独立承担民事责任的能力；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（2）具有良好的商业信誉和健全的财务会计制度；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（3）具有履行合同所必需的设备和专业技术能力；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（4）有依法缴纳税收和社会保障资金的良好记录；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（5）参加政府采购活动前三年内，在经营活动中没有重大违法记录；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（6）法律、行政法规规定的其他条件。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2.供应商入驻广东省政府采购网供应商名录。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3.具有履行合同所必须的车辆运输能力以及符合资质的驾驶人员。驾驶人员需有两年以上驾龄，具有丰富的长途、市区、</w:t>
      </w:r>
      <w:r>
        <w:rPr>
          <w:rFonts w:hint="eastAsia"/>
          <w:lang w:val="en-US" w:eastAsia="zh-CN"/>
        </w:rPr>
        <w:t>郊</w:t>
      </w:r>
      <w:r>
        <w:rPr>
          <w:rFonts w:hint="default"/>
          <w:lang w:val="en-US" w:eastAsia="zh-CN"/>
        </w:rPr>
        <w:t>区的驾驶经验，并按要求定期年审合格，按规定购买交强险、商业险。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4.所提供服务车辆需年检合格，行程小于15万公里，车况良好，无违章、违法及法律纠纷。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</w:t>
      </w:r>
      <w:r>
        <w:rPr>
          <w:rFonts w:hint="default" w:ascii="黑体" w:hAnsi="黑体" w:eastAsia="黑体" w:cs="黑体"/>
          <w:lang w:val="en-US" w:eastAsia="zh-CN"/>
        </w:rPr>
        <w:t>、询价响应文件要求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1.供应商填写《询价报价单》（附后）。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2.供应商须提供工商营业执照（或三证合一证件）、税务登记证、组织机构代码证复印件（营业执照经营范围满足采购需求）。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3.驾驶人员年审合格证明及保险缴纳证明。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</w:t>
      </w:r>
      <w:r>
        <w:rPr>
          <w:rFonts w:hint="default" w:ascii="黑体" w:hAnsi="黑体" w:eastAsia="黑体" w:cs="黑体"/>
          <w:lang w:val="en-US" w:eastAsia="zh-CN"/>
        </w:rPr>
        <w:t>、相关说明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1.此次询价招标，根据符合采购需求、质量和服务相等且报价最低的原则确定成交供应商。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2.中标商对车辆交通安全负全部责任。</w:t>
      </w:r>
    </w:p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</w:t>
      </w:r>
      <w:r>
        <w:rPr>
          <w:rFonts w:hint="default" w:ascii="黑体" w:hAnsi="黑体" w:eastAsia="黑体" w:cs="黑体"/>
          <w:lang w:val="en-US" w:eastAsia="zh-CN"/>
        </w:rPr>
        <w:t>、询价响应文件送达地点与截止时间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送达地点：</w:t>
      </w:r>
      <w:r>
        <w:rPr>
          <w:rFonts w:hint="eastAsia"/>
          <w:lang w:val="en-US" w:eastAsia="zh-CN"/>
        </w:rPr>
        <w:t>湛江市职工服务中心服务大厅</w:t>
      </w:r>
      <w:r>
        <w:rPr>
          <w:rFonts w:hint="default"/>
          <w:lang w:val="en-US" w:eastAsia="zh-CN"/>
        </w:rPr>
        <w:t>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地址：</w:t>
      </w:r>
      <w:r>
        <w:rPr>
          <w:rFonts w:hint="eastAsia"/>
          <w:lang w:val="en-US" w:eastAsia="zh-CN"/>
        </w:rPr>
        <w:t>湛江市赤坎区海滨大道北123号湛江市总工会内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联系人：</w:t>
      </w:r>
      <w:r>
        <w:rPr>
          <w:rFonts w:hint="eastAsia"/>
          <w:lang w:val="en-US" w:eastAsia="zh-CN"/>
        </w:rPr>
        <w:t>江满</w:t>
      </w:r>
      <w:r>
        <w:rPr>
          <w:rFonts w:hint="default"/>
          <w:lang w:val="en-US" w:eastAsia="zh-CN"/>
        </w:rPr>
        <w:t>   联系电话：0</w:t>
      </w:r>
      <w:r>
        <w:rPr>
          <w:rFonts w:hint="eastAsia"/>
          <w:lang w:val="en-US" w:eastAsia="zh-CN"/>
        </w:rPr>
        <w:t>759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3336094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截止时间：202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月1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default"/>
          <w:lang w:val="en-US" w:eastAsia="zh-CN"/>
        </w:rPr>
        <w:t>日17时</w:t>
      </w:r>
      <w:r>
        <w:rPr>
          <w:rFonts w:hint="eastAsia"/>
          <w:lang w:val="en-US" w:eastAsia="zh-CN"/>
        </w:rPr>
        <w:t>30分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附件：询价报价单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湛江市困难职工帮扶中心   </w:t>
      </w: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（湛江市职工服务中心）   </w:t>
      </w:r>
    </w:p>
    <w:p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2024年1月3日      </w:t>
      </w:r>
    </w:p>
    <w:p>
      <w:pPr>
        <w:bidi w:val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bidi w:val="0"/>
        <w:ind w:left="0" w:leftChars="0" w:firstLine="0" w:firstLineChars="0"/>
      </w:pPr>
      <w:r>
        <w:t>附件：</w:t>
      </w:r>
    </w:p>
    <w:p>
      <w:pPr>
        <w:pStyle w:val="2"/>
        <w:bidi w:val="0"/>
      </w:pPr>
      <w:r>
        <w:t>询价报价单</w:t>
      </w:r>
    </w:p>
    <w:p>
      <w:pPr>
        <w:bidi w:val="0"/>
        <w:ind w:left="1600" w:leftChars="0" w:hanging="1600" w:hangingChars="500"/>
        <w:rPr>
          <w:rFonts w:hint="eastAsia"/>
        </w:rPr>
      </w:pPr>
      <w:r>
        <w:t>项目名称：</w:t>
      </w:r>
      <w:r>
        <w:rPr>
          <w:rFonts w:hint="eastAsia"/>
        </w:rPr>
        <w:t>湛江市困难职工帮扶中心2024年度租车服务定点采购项目</w:t>
      </w:r>
    </w:p>
    <w:p>
      <w:pPr>
        <w:bidi w:val="0"/>
        <w:ind w:left="1600" w:leftChars="0" w:hanging="1600" w:hangingChars="500"/>
        <w:jc w:val="right"/>
        <w:rPr>
          <w:rFonts w:hint="eastAsia"/>
        </w:rPr>
      </w:pPr>
      <w:r>
        <w:t xml:space="preserve">日期： </w:t>
      </w:r>
      <w:r>
        <w:rPr>
          <w:rFonts w:hint="eastAsia"/>
          <w:lang w:val="en-US" w:eastAsia="zh-CN"/>
        </w:rPr>
        <w:t xml:space="preserve"> </w:t>
      </w:r>
      <w:r>
        <w:t xml:space="preserve">  年 </w:t>
      </w:r>
      <w:r>
        <w:rPr>
          <w:rFonts w:hint="eastAsia"/>
          <w:lang w:val="en-US" w:eastAsia="zh-CN"/>
        </w:rPr>
        <w:t xml:space="preserve"> </w:t>
      </w:r>
      <w:r>
        <w:t> 月</w:t>
      </w:r>
      <w:r>
        <w:rPr>
          <w:rFonts w:hint="eastAsia"/>
          <w:lang w:val="en-US" w:eastAsia="zh-CN"/>
        </w:rPr>
        <w:t xml:space="preserve"> </w:t>
      </w:r>
      <w:r>
        <w:t xml:space="preserve">  日</w:t>
      </w:r>
    </w:p>
    <w:tbl>
      <w:tblPr>
        <w:tblStyle w:val="4"/>
        <w:tblW w:w="936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1185"/>
        <w:gridCol w:w="1605"/>
        <w:gridCol w:w="1515"/>
        <w:gridCol w:w="1515"/>
        <w:gridCol w:w="14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询价采购人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（采购单位）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湛江市困难职工帮持中心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经办人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供应商名称及公章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经办人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湛江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市内用车报价明细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车  型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 量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（元/半天)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（元/天）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超时费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超公里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5座小轿车  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7座商务车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中巴车（25座以下）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大巴车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省内（除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湛江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市外）用车报价明细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车  型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排量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报价（元/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5座小轿车 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当日单程不超过     元/次。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7座商务车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当日单程不超过     元/次。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中巴车（25座以下）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当日单程不超过     元/次。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大巴车</w:t>
            </w:r>
          </w:p>
        </w:tc>
        <w:tc>
          <w:tcPr>
            <w:tcW w:w="27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当日单程不超过     元/次。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4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（说明报价构成，含油费、路桥费、停车费、司机食宿费等）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42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注：供应商报价按规则一次确定价格。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DE0ZmZkMjJhMjhhYzQzMmFlZjc5NTJhZTRmYmIifQ=="/>
  </w:docVars>
  <w:rsids>
    <w:rsidRoot w:val="3E613B40"/>
    <w:rsid w:val="02054CAB"/>
    <w:rsid w:val="06156D08"/>
    <w:rsid w:val="13BC19DC"/>
    <w:rsid w:val="1CAC44F0"/>
    <w:rsid w:val="3E613B40"/>
    <w:rsid w:val="57B323AE"/>
    <w:rsid w:val="5A77547A"/>
    <w:rsid w:val="6DDD4D4F"/>
    <w:rsid w:val="6E7C4B87"/>
    <w:rsid w:val="74DD4EA4"/>
    <w:rsid w:val="7D2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2024-01-03T01:19:00Z</dcterms:created>
  <dc:creator>今生缘</dc:creator>
  <cp:lastModifiedBy>考拉宝宝</cp:lastModifiedBy>
  <dcterms:modified xsi:type="dcterms:W3CDTF">2024-01-08T08:19:22Z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BB791D74D38741538632FB576F3A8160_13</vt:lpwstr>
  </property>
</Properties>
</file>